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5FE6" w:rsidRDefault="00355FE6" w:rsidP="00355FE6">
      <w:pPr>
        <w:spacing w:after="0" w:line="240" w:lineRule="auto"/>
        <w:rPr>
          <w:rFonts w:ascii="Arial" w:eastAsia="Times New Roman" w:hAnsi="Arial" w:cs="Arial"/>
          <w:color w:val="000000"/>
          <w:sz w:val="21"/>
          <w:szCs w:val="21"/>
          <w:shd w:val="clear" w:color="auto" w:fill="FFFFFF"/>
        </w:rPr>
      </w:pPr>
    </w:p>
    <w:p w:rsidR="00355FE6" w:rsidRPr="00355FE6" w:rsidRDefault="00355FE6" w:rsidP="00355FE6">
      <w:pPr>
        <w:spacing w:after="0"/>
        <w:ind w:firstLine="567"/>
        <w:jc w:val="both"/>
        <w:rPr>
          <w:rFonts w:ascii="Times New Roman" w:eastAsia="Times New Roman" w:hAnsi="Times New Roman" w:cs="Times New Roman"/>
          <w:b/>
          <w:sz w:val="24"/>
          <w:szCs w:val="24"/>
        </w:rPr>
      </w:pPr>
      <w:r w:rsidRPr="00355FE6">
        <w:rPr>
          <w:rFonts w:ascii="Times New Roman" w:eastAsia="Times New Roman" w:hAnsi="Times New Roman" w:cs="Times New Roman"/>
          <w:b/>
          <w:color w:val="000000"/>
          <w:sz w:val="24"/>
          <w:szCs w:val="24"/>
          <w:shd w:val="clear" w:color="auto" w:fill="FFFFFF"/>
        </w:rPr>
        <w:t>1.Особенности начальной спортивной ориентации</w:t>
      </w:r>
    </w:p>
    <w:p w:rsidR="00355FE6" w:rsidRPr="00355FE6" w:rsidRDefault="00355FE6" w:rsidP="00355FE6">
      <w:pPr>
        <w:shd w:val="clear" w:color="auto" w:fill="FFFFFF"/>
        <w:spacing w:after="0"/>
        <w:ind w:firstLine="567"/>
        <w:jc w:val="both"/>
        <w:rPr>
          <w:rFonts w:ascii="Times New Roman" w:eastAsia="Times New Roman" w:hAnsi="Times New Roman" w:cs="Times New Roman"/>
          <w:color w:val="000000"/>
          <w:sz w:val="24"/>
          <w:szCs w:val="24"/>
        </w:rPr>
      </w:pPr>
    </w:p>
    <w:p w:rsidR="00355FE6" w:rsidRDefault="00355FE6" w:rsidP="00355FE6">
      <w:pPr>
        <w:spacing w:after="0"/>
        <w:ind w:firstLine="567"/>
        <w:jc w:val="both"/>
        <w:rPr>
          <w:rFonts w:ascii="Times New Roman" w:eastAsia="Times New Roman" w:hAnsi="Times New Roman" w:cs="Times New Roman"/>
          <w:color w:val="000000"/>
          <w:sz w:val="24"/>
          <w:szCs w:val="24"/>
          <w:shd w:val="clear" w:color="auto" w:fill="FFFFFF"/>
        </w:rPr>
      </w:pPr>
      <w:r w:rsidRPr="00355FE6">
        <w:rPr>
          <w:rFonts w:ascii="Times New Roman" w:eastAsia="Times New Roman" w:hAnsi="Times New Roman" w:cs="Times New Roman"/>
          <w:color w:val="000000"/>
          <w:sz w:val="24"/>
          <w:szCs w:val="24"/>
          <w:shd w:val="clear" w:color="auto" w:fill="FFFFFF"/>
        </w:rPr>
        <w:t xml:space="preserve">Современные дети нередко серьезно приобщаются к спорту уже в 7- 8-летнем возрасте. </w:t>
      </w:r>
      <w:proofErr w:type="gramStart"/>
      <w:r w:rsidRPr="00355FE6">
        <w:rPr>
          <w:rFonts w:ascii="Times New Roman" w:eastAsia="Times New Roman" w:hAnsi="Times New Roman" w:cs="Times New Roman"/>
          <w:color w:val="000000"/>
          <w:sz w:val="24"/>
          <w:szCs w:val="24"/>
          <w:shd w:val="clear" w:color="auto" w:fill="FFFFFF"/>
        </w:rPr>
        <w:t>Возрастные границы для набираемых в детские спортивные школы и секции официально устанавливаются в пределах 7-14-летнего возраста (в зависимости от особенностей видов спорта - наименьший для желающих заниматься такими видами спорта, как фигурное катание на коньках, плавание, теннис, художественная и спортивная гимнастика, наибольший для увлекающихся такими, как тяжелая атлетика и циклические виды спорта, требующие преимущественно выносливости).</w:t>
      </w:r>
      <w:proofErr w:type="gramEnd"/>
      <w:r w:rsidRPr="00355FE6">
        <w:rPr>
          <w:rFonts w:ascii="Times New Roman" w:eastAsia="Times New Roman" w:hAnsi="Times New Roman" w:cs="Times New Roman"/>
          <w:color w:val="000000"/>
          <w:sz w:val="24"/>
          <w:szCs w:val="24"/>
          <w:shd w:val="clear" w:color="auto" w:fill="FFFFFF"/>
        </w:rPr>
        <w:t xml:space="preserve"> Было бы, однако, неверным считать этот факт достаточным аргументом в пользу возможно более раннего начала углубленной узкой спортивной специализации. Целесообразный возраст приобщения к спорту и адекватный возраст начала углубленной спортивной специализации - далеко не одно и то же. Если смешивать и не различать их (что нередко бывает в практике и теории), это может иметь явно негативные последствия. </w:t>
      </w:r>
      <w:proofErr w:type="gramStart"/>
      <w:r w:rsidRPr="00355FE6">
        <w:rPr>
          <w:rFonts w:ascii="Times New Roman" w:eastAsia="Times New Roman" w:hAnsi="Times New Roman" w:cs="Times New Roman"/>
          <w:color w:val="000000"/>
          <w:sz w:val="24"/>
          <w:szCs w:val="24"/>
          <w:shd w:val="clear" w:color="auto" w:fill="FFFFFF"/>
        </w:rPr>
        <w:t>Для разумного приобщения к спорту в его упрощенных формах в меру возрастных возможностей без какого-либо форсирования</w:t>
      </w:r>
      <w:proofErr w:type="gramEnd"/>
      <w:r w:rsidRPr="00355FE6">
        <w:rPr>
          <w:rFonts w:ascii="Times New Roman" w:eastAsia="Times New Roman" w:hAnsi="Times New Roman" w:cs="Times New Roman"/>
          <w:color w:val="000000"/>
          <w:sz w:val="24"/>
          <w:szCs w:val="24"/>
          <w:shd w:val="clear" w:color="auto" w:fill="FFFFFF"/>
        </w:rPr>
        <w:t xml:space="preserve"> узкой специализации может не быть принципиальных противопоказаний даже в раннем детском возрасте. Форсированная же чрезмерно суженная спортивная специализация, пусть даже она начинается в официально установленные для набора в спортивные школы сроки, хотя и сопровождается вначале быстрым приростом спортивных результатов, чревата ущербом как для конечных спортивных достижений, так и, главное, для полноценного развития организма и личных фактов.</w:t>
      </w:r>
    </w:p>
    <w:p w:rsidR="00355FE6" w:rsidRDefault="00355FE6" w:rsidP="00355FE6">
      <w:pPr>
        <w:spacing w:after="0"/>
        <w:ind w:firstLine="567"/>
        <w:jc w:val="both"/>
        <w:rPr>
          <w:rFonts w:ascii="Times New Roman" w:eastAsia="Times New Roman" w:hAnsi="Times New Roman" w:cs="Times New Roman"/>
          <w:color w:val="000000"/>
          <w:sz w:val="24"/>
          <w:szCs w:val="24"/>
        </w:rPr>
      </w:pPr>
      <w:proofErr w:type="gramStart"/>
      <w:r w:rsidRPr="00355FE6">
        <w:rPr>
          <w:rFonts w:ascii="Times New Roman" w:eastAsia="Times New Roman" w:hAnsi="Times New Roman" w:cs="Times New Roman"/>
          <w:color w:val="000000"/>
          <w:sz w:val="24"/>
          <w:szCs w:val="24"/>
          <w:shd w:val="clear" w:color="auto" w:fill="FFFFFF"/>
        </w:rPr>
        <w:t>Известно, в частности, что множество юных спортсменов, оказавшихся в горниле форсированной узкоспециализированной тренировки и блеснувших незаурядными для своего возраста результатами, в дальнейшем, ближе к зрелому возрасту, может показывать лишь посредственные результаты и часто вообще выбывает из спорта (по данным специального исследования, таких юных спортсменов было подавляющее большинство среди занимавшихся в детских и детско-юношеских спортивных школах в нашей стране).</w:t>
      </w:r>
      <w:proofErr w:type="gramEnd"/>
      <w:r w:rsidRPr="00355FE6">
        <w:rPr>
          <w:rFonts w:ascii="Times New Roman" w:eastAsia="Times New Roman" w:hAnsi="Times New Roman" w:cs="Times New Roman"/>
          <w:color w:val="000000"/>
          <w:sz w:val="24"/>
          <w:szCs w:val="24"/>
          <w:shd w:val="clear" w:color="auto" w:fill="FFFFFF"/>
        </w:rPr>
        <w:t xml:space="preserve"> Известно также, что немало спортсменов, начав спортивную специализацию только в близком к </w:t>
      </w:r>
      <w:proofErr w:type="gramStart"/>
      <w:r w:rsidRPr="00355FE6">
        <w:rPr>
          <w:rFonts w:ascii="Times New Roman" w:eastAsia="Times New Roman" w:hAnsi="Times New Roman" w:cs="Times New Roman"/>
          <w:color w:val="000000"/>
          <w:sz w:val="24"/>
          <w:szCs w:val="24"/>
          <w:shd w:val="clear" w:color="auto" w:fill="FFFFFF"/>
        </w:rPr>
        <w:t>зрелому</w:t>
      </w:r>
      <w:proofErr w:type="gramEnd"/>
      <w:r w:rsidRPr="00355FE6">
        <w:rPr>
          <w:rFonts w:ascii="Times New Roman" w:eastAsia="Times New Roman" w:hAnsi="Times New Roman" w:cs="Times New Roman"/>
          <w:color w:val="000000"/>
          <w:sz w:val="24"/>
          <w:szCs w:val="24"/>
          <w:shd w:val="clear" w:color="auto" w:fill="FFFFFF"/>
        </w:rPr>
        <w:t xml:space="preserve"> и зрелом возрасте - в 17-20 лет, а в отдельных случаях и старше, достигали подлинно выдающихся спортивных результатов (в их числе ряд олимпийских чемпионов, чемпионов и рекордсменов мира). Надо думать, форсирование узкой спортивной специализации в раннем возрасте вступает в </w:t>
      </w:r>
      <w:proofErr w:type="gramStart"/>
      <w:r w:rsidRPr="00355FE6">
        <w:rPr>
          <w:rFonts w:ascii="Times New Roman" w:eastAsia="Times New Roman" w:hAnsi="Times New Roman" w:cs="Times New Roman"/>
          <w:color w:val="000000"/>
          <w:sz w:val="24"/>
          <w:szCs w:val="24"/>
          <w:shd w:val="clear" w:color="auto" w:fill="FFFFFF"/>
        </w:rPr>
        <w:t>противоречие</w:t>
      </w:r>
      <w:proofErr w:type="gramEnd"/>
      <w:r w:rsidRPr="00355FE6">
        <w:rPr>
          <w:rFonts w:ascii="Times New Roman" w:eastAsia="Times New Roman" w:hAnsi="Times New Roman" w:cs="Times New Roman"/>
          <w:color w:val="000000"/>
          <w:sz w:val="24"/>
          <w:szCs w:val="24"/>
          <w:shd w:val="clear" w:color="auto" w:fill="FFFFFF"/>
        </w:rPr>
        <w:t xml:space="preserve"> прежде всего с необходимостью гарантировать расширение и повышение общего уровня функциональных возможностей организма в годы его созревания, препятствует созданию, образно говоря, полноценной базы спортивного совершенствования, ограничивает, в частности, адаптационные во</w:t>
      </w:r>
      <w:r>
        <w:rPr>
          <w:rFonts w:ascii="Times New Roman" w:eastAsia="Times New Roman" w:hAnsi="Times New Roman" w:cs="Times New Roman"/>
          <w:color w:val="000000"/>
          <w:sz w:val="24"/>
          <w:szCs w:val="24"/>
          <w:shd w:val="clear" w:color="auto" w:fill="FFFFFF"/>
        </w:rPr>
        <w:t xml:space="preserve">зможности и индивидуальный фонд </w:t>
      </w:r>
      <w:r w:rsidRPr="00355FE6">
        <w:rPr>
          <w:rFonts w:ascii="Times New Roman" w:eastAsia="Times New Roman" w:hAnsi="Times New Roman" w:cs="Times New Roman"/>
          <w:color w:val="000000"/>
          <w:sz w:val="24"/>
          <w:szCs w:val="24"/>
          <w:shd w:val="clear" w:color="auto" w:fill="FFFFFF"/>
        </w:rPr>
        <w:t>двигательных умений и навыков, которые могут оказаться полезными в процессе спортивного совершенствования.</w:t>
      </w:r>
    </w:p>
    <w:p w:rsidR="00355FE6" w:rsidRDefault="00355FE6" w:rsidP="00355FE6">
      <w:pPr>
        <w:spacing w:after="0"/>
        <w:ind w:firstLine="567"/>
        <w:jc w:val="both"/>
        <w:rPr>
          <w:rFonts w:ascii="Times New Roman" w:eastAsia="Times New Roman" w:hAnsi="Times New Roman" w:cs="Times New Roman"/>
          <w:color w:val="000000"/>
          <w:sz w:val="24"/>
          <w:szCs w:val="24"/>
        </w:rPr>
      </w:pPr>
      <w:r w:rsidRPr="00355FE6">
        <w:rPr>
          <w:rFonts w:ascii="Times New Roman" w:eastAsia="Times New Roman" w:hAnsi="Times New Roman" w:cs="Times New Roman"/>
          <w:color w:val="000000"/>
          <w:sz w:val="24"/>
          <w:szCs w:val="24"/>
          <w:shd w:val="clear" w:color="auto" w:fill="FFFFFF"/>
        </w:rPr>
        <w:t xml:space="preserve">Не исключено, что чрезмерно ранняя форсированная специализация опасна и тем, что сопряжена с жесткой эксплуатацией биологических механизмов мобилизации </w:t>
      </w:r>
      <w:proofErr w:type="spellStart"/>
      <w:r w:rsidRPr="00355FE6">
        <w:rPr>
          <w:rFonts w:ascii="Times New Roman" w:eastAsia="Times New Roman" w:hAnsi="Times New Roman" w:cs="Times New Roman"/>
          <w:color w:val="000000"/>
          <w:sz w:val="24"/>
          <w:szCs w:val="24"/>
          <w:shd w:val="clear" w:color="auto" w:fill="FFFFFF"/>
        </w:rPr>
        <w:t>тренируемости</w:t>
      </w:r>
      <w:proofErr w:type="spellEnd"/>
      <w:r w:rsidRPr="00355FE6">
        <w:rPr>
          <w:rFonts w:ascii="Times New Roman" w:eastAsia="Times New Roman" w:hAnsi="Times New Roman" w:cs="Times New Roman"/>
          <w:color w:val="000000"/>
          <w:sz w:val="24"/>
          <w:szCs w:val="24"/>
          <w:shd w:val="clear" w:color="auto" w:fill="FFFFFF"/>
        </w:rPr>
        <w:t xml:space="preserve">, как бы истощает их и вместе с тем создает сравнительно быстро своего рода «психический барьер» против хронических спортивных напряжений. Как бы там ни было, справедливым остается принятое в теории и методике спорта положение о том, что на первом этапе спортивной подготовки не следует форсировать узкую спортивную специализацию и что подготовка начинающего спортсмена должна </w:t>
      </w:r>
      <w:proofErr w:type="gramStart"/>
      <w:r w:rsidRPr="00355FE6">
        <w:rPr>
          <w:rFonts w:ascii="Times New Roman" w:eastAsia="Times New Roman" w:hAnsi="Times New Roman" w:cs="Times New Roman"/>
          <w:color w:val="000000"/>
          <w:sz w:val="24"/>
          <w:szCs w:val="24"/>
          <w:shd w:val="clear" w:color="auto" w:fill="FFFFFF"/>
        </w:rPr>
        <w:t>быть</w:t>
      </w:r>
      <w:proofErr w:type="gramEnd"/>
      <w:r w:rsidRPr="00355FE6">
        <w:rPr>
          <w:rFonts w:ascii="Times New Roman" w:eastAsia="Times New Roman" w:hAnsi="Times New Roman" w:cs="Times New Roman"/>
          <w:color w:val="000000"/>
          <w:sz w:val="24"/>
          <w:szCs w:val="24"/>
          <w:shd w:val="clear" w:color="auto" w:fill="FFFFFF"/>
        </w:rPr>
        <w:t xml:space="preserve"> возможно </w:t>
      </w:r>
      <w:r w:rsidRPr="00355FE6">
        <w:rPr>
          <w:rFonts w:ascii="Times New Roman" w:eastAsia="Times New Roman" w:hAnsi="Times New Roman" w:cs="Times New Roman"/>
          <w:color w:val="000000"/>
          <w:sz w:val="24"/>
          <w:szCs w:val="24"/>
          <w:shd w:val="clear" w:color="auto" w:fill="FFFFFF"/>
        </w:rPr>
        <w:lastRenderedPageBreak/>
        <w:t xml:space="preserve">всесторонней и специализированной лишь в условном смысле, а именно, в зависимости от ориентировочно намечаемого направления будущей углубленной специализации усилия спортсмена постепенно сосредоточиваются на содержании намечаемого и смежных видов или разновидностей спорта. Соревновательной деятельности на протяжении базовой стадии спортивной подготовки целесообразно придавать в определенной мере </w:t>
      </w:r>
      <w:proofErr w:type="spellStart"/>
      <w:r w:rsidRPr="00355FE6">
        <w:rPr>
          <w:rFonts w:ascii="Times New Roman" w:eastAsia="Times New Roman" w:hAnsi="Times New Roman" w:cs="Times New Roman"/>
          <w:color w:val="000000"/>
          <w:sz w:val="24"/>
          <w:szCs w:val="24"/>
          <w:shd w:val="clear" w:color="auto" w:fill="FFFFFF"/>
        </w:rPr>
        <w:t>многоборный</w:t>
      </w:r>
      <w:proofErr w:type="spellEnd"/>
      <w:r w:rsidRPr="00355FE6">
        <w:rPr>
          <w:rFonts w:ascii="Times New Roman" w:eastAsia="Times New Roman" w:hAnsi="Times New Roman" w:cs="Times New Roman"/>
          <w:color w:val="000000"/>
          <w:sz w:val="24"/>
          <w:szCs w:val="24"/>
          <w:shd w:val="clear" w:color="auto" w:fill="FFFFFF"/>
        </w:rPr>
        <w:t xml:space="preserve"> характер без доминирования установки на немедленное превосходство в демонстрируемых спортивно-технических результатах. </w:t>
      </w:r>
      <w:proofErr w:type="spellStart"/>
      <w:r w:rsidRPr="00355FE6">
        <w:rPr>
          <w:rFonts w:ascii="Times New Roman" w:eastAsia="Times New Roman" w:hAnsi="Times New Roman" w:cs="Times New Roman"/>
          <w:color w:val="000000"/>
          <w:sz w:val="24"/>
          <w:szCs w:val="24"/>
          <w:shd w:val="clear" w:color="auto" w:fill="FFFFFF"/>
        </w:rPr>
        <w:t>Многоборная</w:t>
      </w:r>
      <w:proofErr w:type="spellEnd"/>
      <w:r w:rsidRPr="00355FE6">
        <w:rPr>
          <w:rFonts w:ascii="Times New Roman" w:eastAsia="Times New Roman" w:hAnsi="Times New Roman" w:cs="Times New Roman"/>
          <w:color w:val="000000"/>
          <w:sz w:val="24"/>
          <w:szCs w:val="24"/>
          <w:shd w:val="clear" w:color="auto" w:fill="FFFFFF"/>
        </w:rPr>
        <w:t xml:space="preserve"> ориентация здесь не обязательно предусматривает выступления в официально принятых спортивных многоборьях. Она может быть реализована и на материале смежных и других спортивных дисциплин. Например, предполагающие специализироваться в плавании, вначале </w:t>
      </w:r>
      <w:proofErr w:type="spellStart"/>
      <w:r w:rsidRPr="00355FE6">
        <w:rPr>
          <w:rFonts w:ascii="Times New Roman" w:eastAsia="Times New Roman" w:hAnsi="Times New Roman" w:cs="Times New Roman"/>
          <w:color w:val="000000"/>
          <w:sz w:val="24"/>
          <w:szCs w:val="24"/>
          <w:shd w:val="clear" w:color="auto" w:fill="FFFFFF"/>
        </w:rPr>
        <w:t>опробывают</w:t>
      </w:r>
      <w:proofErr w:type="spellEnd"/>
      <w:r w:rsidRPr="00355FE6">
        <w:rPr>
          <w:rFonts w:ascii="Times New Roman" w:eastAsia="Times New Roman" w:hAnsi="Times New Roman" w:cs="Times New Roman"/>
          <w:color w:val="000000"/>
          <w:sz w:val="24"/>
          <w:szCs w:val="24"/>
          <w:shd w:val="clear" w:color="auto" w:fill="FFFFFF"/>
        </w:rPr>
        <w:t xml:space="preserve"> свои возможности, соревнуясь на различных дистанциях и в различных способах спортивного плавания, избирающие спортивные единоборства соревнуются в нескольких разновидностях спортивной борьбы или фехтования, увлекающиеся легкой атлетикой выступают в двое-, тро</w:t>
      </w:r>
      <w:proofErr w:type="gramStart"/>
      <w:r w:rsidRPr="00355FE6">
        <w:rPr>
          <w:rFonts w:ascii="Times New Roman" w:eastAsia="Times New Roman" w:hAnsi="Times New Roman" w:cs="Times New Roman"/>
          <w:color w:val="000000"/>
          <w:sz w:val="24"/>
          <w:szCs w:val="24"/>
          <w:shd w:val="clear" w:color="auto" w:fill="FFFFFF"/>
        </w:rPr>
        <w:t>е-</w:t>
      </w:r>
      <w:proofErr w:type="gramEnd"/>
      <w:r w:rsidRPr="00355FE6">
        <w:rPr>
          <w:rFonts w:ascii="Times New Roman" w:eastAsia="Times New Roman" w:hAnsi="Times New Roman" w:cs="Times New Roman"/>
          <w:color w:val="000000"/>
          <w:sz w:val="24"/>
          <w:szCs w:val="24"/>
          <w:shd w:val="clear" w:color="auto" w:fill="FFFFFF"/>
        </w:rPr>
        <w:t xml:space="preserve">, </w:t>
      </w:r>
      <w:proofErr w:type="spellStart"/>
      <w:r w:rsidRPr="00355FE6">
        <w:rPr>
          <w:rFonts w:ascii="Times New Roman" w:eastAsia="Times New Roman" w:hAnsi="Times New Roman" w:cs="Times New Roman"/>
          <w:color w:val="000000"/>
          <w:sz w:val="24"/>
          <w:szCs w:val="24"/>
          <w:shd w:val="clear" w:color="auto" w:fill="FFFFFF"/>
        </w:rPr>
        <w:t>четырехборьях</w:t>
      </w:r>
      <w:proofErr w:type="spellEnd"/>
      <w:r w:rsidRPr="00355FE6">
        <w:rPr>
          <w:rFonts w:ascii="Times New Roman" w:eastAsia="Times New Roman" w:hAnsi="Times New Roman" w:cs="Times New Roman"/>
          <w:color w:val="000000"/>
          <w:sz w:val="24"/>
          <w:szCs w:val="24"/>
          <w:shd w:val="clear" w:color="auto" w:fill="FFFFFF"/>
        </w:rPr>
        <w:t>, составленных из однородных либо разнородных легкоатлетических упражнений, и т.д. Такого рода соревновательная ориентация полезна, кроме прочего, тем, что служит одной из гарантий против ошибок в выборе спортивной специализации.</w:t>
      </w:r>
    </w:p>
    <w:p w:rsidR="00355FE6" w:rsidRPr="00355FE6" w:rsidRDefault="00355FE6" w:rsidP="00355FE6">
      <w:pPr>
        <w:spacing w:after="0"/>
        <w:ind w:firstLine="567"/>
        <w:jc w:val="both"/>
        <w:rPr>
          <w:rFonts w:ascii="Times New Roman" w:eastAsia="Times New Roman" w:hAnsi="Times New Roman" w:cs="Times New Roman"/>
          <w:color w:val="000000"/>
          <w:sz w:val="24"/>
          <w:szCs w:val="24"/>
          <w:shd w:val="clear" w:color="auto" w:fill="FFFFFF"/>
        </w:rPr>
      </w:pPr>
      <w:r w:rsidRPr="00355FE6">
        <w:rPr>
          <w:rFonts w:ascii="Times New Roman" w:eastAsia="Times New Roman" w:hAnsi="Times New Roman" w:cs="Times New Roman"/>
          <w:color w:val="000000"/>
          <w:sz w:val="24"/>
          <w:szCs w:val="24"/>
          <w:shd w:val="clear" w:color="auto" w:fill="FFFFFF"/>
        </w:rPr>
        <w:t xml:space="preserve">От тренера, обеспечивающего начальную спортивную ориентацию, требуется немалое профессиональное искусство, чтобы самые различные индивидуальные интересы, установки, методы, влекущие к занятиям спортом, корректно привести в соответствие с закономерно оправданным направлением спортивной деятельности, типичным для ее базовой стадии. Сделать это бывает, конечно, не просто, особенно при свойственных многим юным спортсменам намерениях поскорее выделиться спортивными результатами, самолюбивом стремлении не уступать в спортивном соперничестве, соревновательном задоре наряду с недостаточно развитой способностью к осмысленной </w:t>
      </w:r>
      <w:proofErr w:type="spellStart"/>
      <w:r w:rsidRPr="00355FE6">
        <w:rPr>
          <w:rFonts w:ascii="Times New Roman" w:eastAsia="Times New Roman" w:hAnsi="Times New Roman" w:cs="Times New Roman"/>
          <w:color w:val="000000"/>
          <w:sz w:val="24"/>
          <w:szCs w:val="24"/>
          <w:shd w:val="clear" w:color="auto" w:fill="FFFFFF"/>
        </w:rPr>
        <w:t>саморегуляции</w:t>
      </w:r>
      <w:proofErr w:type="spellEnd"/>
      <w:r w:rsidRPr="00355FE6">
        <w:rPr>
          <w:rFonts w:ascii="Times New Roman" w:eastAsia="Times New Roman" w:hAnsi="Times New Roman" w:cs="Times New Roman"/>
          <w:color w:val="000000"/>
          <w:sz w:val="24"/>
          <w:szCs w:val="24"/>
          <w:shd w:val="clear" w:color="auto" w:fill="FFFFFF"/>
        </w:rPr>
        <w:t xml:space="preserve"> и неглубоком пока понимании сути долгого пути к выдающимся спортивным достижениям.</w:t>
      </w:r>
    </w:p>
    <w:p w:rsidR="00355FE6" w:rsidRDefault="00355FE6" w:rsidP="00355FE6">
      <w:pPr>
        <w:ind w:firstLine="567"/>
        <w:jc w:val="both"/>
        <w:rPr>
          <w:rFonts w:ascii="Times New Roman" w:eastAsia="Times New Roman" w:hAnsi="Times New Roman" w:cs="Times New Roman"/>
          <w:color w:val="000000"/>
          <w:sz w:val="24"/>
          <w:szCs w:val="24"/>
        </w:rPr>
      </w:pPr>
      <w:r w:rsidRPr="00355FE6">
        <w:rPr>
          <w:rFonts w:ascii="Times New Roman" w:eastAsia="Times New Roman" w:hAnsi="Times New Roman" w:cs="Times New Roman"/>
          <w:color w:val="000000"/>
          <w:sz w:val="24"/>
          <w:szCs w:val="24"/>
          <w:shd w:val="clear" w:color="auto" w:fill="FFFFFF"/>
        </w:rPr>
        <w:t xml:space="preserve">Тем не </w:t>
      </w:r>
      <w:proofErr w:type="gramStart"/>
      <w:r w:rsidRPr="00355FE6">
        <w:rPr>
          <w:rFonts w:ascii="Times New Roman" w:eastAsia="Times New Roman" w:hAnsi="Times New Roman" w:cs="Times New Roman"/>
          <w:color w:val="000000"/>
          <w:sz w:val="24"/>
          <w:szCs w:val="24"/>
          <w:shd w:val="clear" w:color="auto" w:fill="FFFFFF"/>
        </w:rPr>
        <w:t>менее</w:t>
      </w:r>
      <w:proofErr w:type="gramEnd"/>
      <w:r w:rsidRPr="00355FE6">
        <w:rPr>
          <w:rFonts w:ascii="Times New Roman" w:eastAsia="Times New Roman" w:hAnsi="Times New Roman" w:cs="Times New Roman"/>
          <w:color w:val="000000"/>
          <w:sz w:val="24"/>
          <w:szCs w:val="24"/>
          <w:shd w:val="clear" w:color="auto" w:fill="FFFFFF"/>
        </w:rPr>
        <w:t xml:space="preserve"> нужно, обеспечивая первичную спортивную ориентацию, сформировать у начинающих спортсменов хорошо мотивированную установку на развертывание возможно всесторонней и неизбежно объемной фундаментальной спортивной подготовки как главной этапной цели и на </w:t>
      </w:r>
      <w:proofErr w:type="spellStart"/>
      <w:r w:rsidRPr="00355FE6">
        <w:rPr>
          <w:rFonts w:ascii="Times New Roman" w:eastAsia="Times New Roman" w:hAnsi="Times New Roman" w:cs="Times New Roman"/>
          <w:color w:val="000000"/>
          <w:sz w:val="24"/>
          <w:szCs w:val="24"/>
          <w:shd w:val="clear" w:color="auto" w:fill="FFFFFF"/>
        </w:rPr>
        <w:t>многоборное</w:t>
      </w:r>
      <w:proofErr w:type="spellEnd"/>
      <w:r w:rsidRPr="00355FE6">
        <w:rPr>
          <w:rFonts w:ascii="Times New Roman" w:eastAsia="Times New Roman" w:hAnsi="Times New Roman" w:cs="Times New Roman"/>
          <w:color w:val="000000"/>
          <w:sz w:val="24"/>
          <w:szCs w:val="24"/>
          <w:shd w:val="clear" w:color="auto" w:fill="FFFFFF"/>
        </w:rPr>
        <w:t xml:space="preserve"> выявление спортивных способностей, исключив недальновидное стремление немедленно выделиться спортивными результатами во что бы то ни стало. В этом и состоит главная линия спортивной ориентации на всем протяжении первого этапа многолетней спортивной деятельности. Варианты практического воплощения этой линии, естественно, индивидуально различны. Они отличаются, в частности, в зависимости от индивидуально отличающихся темпов возрастного созревания организма. </w:t>
      </w:r>
      <w:proofErr w:type="gramStart"/>
      <w:r w:rsidRPr="00355FE6">
        <w:rPr>
          <w:rFonts w:ascii="Times New Roman" w:eastAsia="Times New Roman" w:hAnsi="Times New Roman" w:cs="Times New Roman"/>
          <w:color w:val="000000"/>
          <w:sz w:val="24"/>
          <w:szCs w:val="24"/>
          <w:shd w:val="clear" w:color="auto" w:fill="FFFFFF"/>
        </w:rPr>
        <w:t xml:space="preserve">У так называемых акселератов (отличающихся ускоренными темпами возрастно-биологического созревания) </w:t>
      </w:r>
      <w:proofErr w:type="spellStart"/>
      <w:r w:rsidRPr="00355FE6">
        <w:rPr>
          <w:rFonts w:ascii="Times New Roman" w:eastAsia="Times New Roman" w:hAnsi="Times New Roman" w:cs="Times New Roman"/>
          <w:color w:val="000000"/>
          <w:sz w:val="24"/>
          <w:szCs w:val="24"/>
          <w:shd w:val="clear" w:color="auto" w:fill="FFFFFF"/>
        </w:rPr>
        <w:t>спортивнодостиженческие</w:t>
      </w:r>
      <w:proofErr w:type="spellEnd"/>
      <w:r w:rsidRPr="00355FE6">
        <w:rPr>
          <w:rFonts w:ascii="Times New Roman" w:eastAsia="Times New Roman" w:hAnsi="Times New Roman" w:cs="Times New Roman"/>
          <w:color w:val="000000"/>
          <w:sz w:val="24"/>
          <w:szCs w:val="24"/>
          <w:shd w:val="clear" w:color="auto" w:fill="FFFFFF"/>
        </w:rPr>
        <w:t xml:space="preserve"> возможности проявляются раньше, но, если форсировать их реализацию, итоговые спортивные достижения оказываются часто заурядными; у </w:t>
      </w:r>
      <w:proofErr w:type="spellStart"/>
      <w:r w:rsidRPr="00355FE6">
        <w:rPr>
          <w:rFonts w:ascii="Times New Roman" w:eastAsia="Times New Roman" w:hAnsi="Times New Roman" w:cs="Times New Roman"/>
          <w:color w:val="000000"/>
          <w:sz w:val="24"/>
          <w:szCs w:val="24"/>
          <w:shd w:val="clear" w:color="auto" w:fill="FFFFFF"/>
        </w:rPr>
        <w:t>ретардантов</w:t>
      </w:r>
      <w:proofErr w:type="spellEnd"/>
      <w:r w:rsidRPr="00355FE6">
        <w:rPr>
          <w:rFonts w:ascii="Times New Roman" w:eastAsia="Times New Roman" w:hAnsi="Times New Roman" w:cs="Times New Roman"/>
          <w:color w:val="000000"/>
          <w:sz w:val="24"/>
          <w:szCs w:val="24"/>
          <w:shd w:val="clear" w:color="auto" w:fill="FFFFFF"/>
        </w:rPr>
        <w:t xml:space="preserve"> (отличающихся замедленными темпами возрастно-биологического созревания организма) и </w:t>
      </w:r>
      <w:proofErr w:type="spellStart"/>
      <w:r w:rsidRPr="00355FE6">
        <w:rPr>
          <w:rFonts w:ascii="Times New Roman" w:eastAsia="Times New Roman" w:hAnsi="Times New Roman" w:cs="Times New Roman"/>
          <w:color w:val="000000"/>
          <w:sz w:val="24"/>
          <w:szCs w:val="24"/>
          <w:shd w:val="clear" w:color="auto" w:fill="FFFFFF"/>
        </w:rPr>
        <w:t>спортивно-достиженческие</w:t>
      </w:r>
      <w:proofErr w:type="spellEnd"/>
      <w:r w:rsidRPr="00355FE6">
        <w:rPr>
          <w:rFonts w:ascii="Times New Roman" w:eastAsia="Times New Roman" w:hAnsi="Times New Roman" w:cs="Times New Roman"/>
          <w:color w:val="000000"/>
          <w:sz w:val="24"/>
          <w:szCs w:val="24"/>
          <w:shd w:val="clear" w:color="auto" w:fill="FFFFFF"/>
        </w:rPr>
        <w:t xml:space="preserve"> возможности проявляются позже, но итоговый уровень спортивных достижений со временем часто оказывается значительно выше, чем у акселератов.</w:t>
      </w:r>
      <w:proofErr w:type="gramEnd"/>
      <w:r w:rsidRPr="00355FE6">
        <w:rPr>
          <w:rFonts w:ascii="Times New Roman" w:eastAsia="Times New Roman" w:hAnsi="Times New Roman" w:cs="Times New Roman"/>
          <w:color w:val="000000"/>
          <w:sz w:val="24"/>
          <w:szCs w:val="24"/>
          <w:shd w:val="clear" w:color="auto" w:fill="FFFFFF"/>
        </w:rPr>
        <w:t xml:space="preserve"> Целесообразные акцепты в различные годы базовой спортивной подготовки зависят также от индивидуально варьирующихся сроков нас</w:t>
      </w:r>
      <w:r>
        <w:rPr>
          <w:rFonts w:ascii="Times New Roman" w:eastAsia="Times New Roman" w:hAnsi="Times New Roman" w:cs="Times New Roman"/>
          <w:color w:val="000000"/>
          <w:sz w:val="24"/>
          <w:szCs w:val="24"/>
          <w:shd w:val="clear" w:color="auto" w:fill="FFFFFF"/>
        </w:rPr>
        <w:t>тупления «чувствительных» (сенси</w:t>
      </w:r>
      <w:r w:rsidRPr="00355FE6">
        <w:rPr>
          <w:rFonts w:ascii="Times New Roman" w:eastAsia="Times New Roman" w:hAnsi="Times New Roman" w:cs="Times New Roman"/>
          <w:color w:val="000000"/>
          <w:sz w:val="24"/>
          <w:szCs w:val="24"/>
          <w:shd w:val="clear" w:color="auto" w:fill="FFFFFF"/>
        </w:rPr>
        <w:t xml:space="preserve">тивных) периодов в развитии физических качеств и базирующихся на них двигательных способностей юных спортсменов. Несмотря на </w:t>
      </w:r>
      <w:r w:rsidRPr="00355FE6">
        <w:rPr>
          <w:rFonts w:ascii="Times New Roman" w:eastAsia="Times New Roman" w:hAnsi="Times New Roman" w:cs="Times New Roman"/>
          <w:color w:val="000000"/>
          <w:sz w:val="24"/>
          <w:szCs w:val="24"/>
          <w:shd w:val="clear" w:color="auto" w:fill="FFFFFF"/>
        </w:rPr>
        <w:lastRenderedPageBreak/>
        <w:t>предполагаемое направление спортивной специализации, важно не упустить периоды, особо благоприятные для воздействия на силовые, скоростные, координационные и другие двигательные способности в процессе базовой спортивной подготовки. По этим и другим причинам, действие которых проявляется в зависимости от индивидуальных особенностей спортсменов, бывают оправданными различные варианты построения базовой спортивной подготовки. Но любые ее индивидуальные варианты правильны лишь постольку, поскольку они не расходятся в главном с о</w:t>
      </w:r>
      <w:r>
        <w:rPr>
          <w:rFonts w:ascii="Times New Roman" w:eastAsia="Times New Roman" w:hAnsi="Times New Roman" w:cs="Times New Roman"/>
          <w:color w:val="000000"/>
          <w:sz w:val="24"/>
          <w:szCs w:val="24"/>
          <w:shd w:val="clear" w:color="auto" w:fill="FFFFFF"/>
        </w:rPr>
        <w:t xml:space="preserve">характеризованным магистральным </w:t>
      </w:r>
      <w:r w:rsidRPr="00355FE6">
        <w:rPr>
          <w:rFonts w:ascii="Times New Roman" w:eastAsia="Times New Roman" w:hAnsi="Times New Roman" w:cs="Times New Roman"/>
          <w:color w:val="000000"/>
          <w:sz w:val="24"/>
          <w:szCs w:val="24"/>
          <w:shd w:val="clear" w:color="auto" w:fill="FFFFFF"/>
        </w:rPr>
        <w:t>направлением первичной спортивной ориентации.</w:t>
      </w:r>
    </w:p>
    <w:p w:rsidR="0098686C" w:rsidRPr="00355FE6" w:rsidRDefault="00355FE6" w:rsidP="00355FE6">
      <w:pPr>
        <w:ind w:firstLine="567"/>
        <w:jc w:val="both"/>
        <w:rPr>
          <w:b/>
        </w:rPr>
      </w:pPr>
      <w:r>
        <w:rPr>
          <w:rFonts w:ascii="Times New Roman" w:eastAsia="Times New Roman" w:hAnsi="Times New Roman" w:cs="Times New Roman"/>
          <w:b/>
          <w:color w:val="000000"/>
          <w:sz w:val="24"/>
          <w:szCs w:val="24"/>
          <w:shd w:val="clear" w:color="auto" w:fill="FFFFFF"/>
        </w:rPr>
        <w:t>Ссылка на и</w:t>
      </w:r>
      <w:r w:rsidRPr="00355FE6">
        <w:rPr>
          <w:rFonts w:ascii="Times New Roman" w:eastAsia="Times New Roman" w:hAnsi="Times New Roman" w:cs="Times New Roman"/>
          <w:b/>
          <w:color w:val="000000"/>
          <w:sz w:val="24"/>
          <w:szCs w:val="24"/>
          <w:shd w:val="clear" w:color="auto" w:fill="FFFFFF"/>
        </w:rPr>
        <w:t>сточник: Л.П. Матвеев «Общая теория спорта и ее прикладные аспекты»</w:t>
      </w:r>
    </w:p>
    <w:sectPr w:rsidR="0098686C" w:rsidRPr="00355FE6" w:rsidSect="0084543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355FE6"/>
    <w:rsid w:val="00355FE6"/>
    <w:rsid w:val="0084543E"/>
    <w:rsid w:val="0098686C"/>
    <w:rsid w:val="00C72D5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543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68346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1139</Words>
  <Characters>6494</Characters>
  <Application>Microsoft Office Word</Application>
  <DocSecurity>0</DocSecurity>
  <Lines>54</Lines>
  <Paragraphs>15</Paragraphs>
  <ScaleCrop>false</ScaleCrop>
  <Company>Reanimator Extreme Edition</Company>
  <LinksUpToDate>false</LinksUpToDate>
  <CharactersWithSpaces>7618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Sergey</dc:creator>
  <cp:keywords/>
  <dc:description/>
  <cp:lastModifiedBy>Sergey</cp:lastModifiedBy>
  <cp:revision>4</cp:revision>
  <dcterms:created xsi:type="dcterms:W3CDTF">2025-08-09T09:55:00Z</dcterms:created>
  <dcterms:modified xsi:type="dcterms:W3CDTF">2025-08-10T06:33:00Z</dcterms:modified>
</cp:coreProperties>
</file>